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BF" w:rsidRPr="00F46F3B" w:rsidRDefault="006D52BF" w:rsidP="00240FC3">
      <w:pPr>
        <w:pStyle w:val="Titel"/>
        <w:spacing w:line="360" w:lineRule="auto"/>
        <w:rPr>
          <w:rFonts w:cs="Arial"/>
          <w:color w:val="231F20"/>
          <w:spacing w:val="-6"/>
          <w:sz w:val="22"/>
          <w:szCs w:val="22"/>
        </w:rPr>
      </w:pPr>
      <w:r w:rsidRPr="00F46F3B">
        <w:rPr>
          <w:rFonts w:cs="Arial"/>
          <w:noProof/>
          <w:sz w:val="22"/>
          <w:szCs w:val="22"/>
          <w:lang w:eastAsia="de-DE"/>
        </w:rPr>
        <w:drawing>
          <wp:inline distT="0" distB="0" distL="0" distR="0" wp14:anchorId="0D6531A9" wp14:editId="7E2EE626">
            <wp:extent cx="5760720" cy="501208"/>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501208"/>
                    </a:xfrm>
                    <a:prstGeom prst="rect">
                      <a:avLst/>
                    </a:prstGeom>
                    <a:noFill/>
                    <a:ln>
                      <a:noFill/>
                    </a:ln>
                  </pic:spPr>
                </pic:pic>
              </a:graphicData>
            </a:graphic>
          </wp:inline>
        </w:drawing>
      </w:r>
      <w:r w:rsidRPr="00F46F3B">
        <w:rPr>
          <w:rFonts w:cs="Arial"/>
          <w:color w:val="231F20"/>
          <w:spacing w:val="-6"/>
          <w:sz w:val="22"/>
          <w:szCs w:val="22"/>
        </w:rPr>
        <w:t xml:space="preserve"> </w:t>
      </w:r>
    </w:p>
    <w:p w:rsidR="006D52BF" w:rsidRPr="00F46F3B" w:rsidRDefault="006D52BF" w:rsidP="00240FC3">
      <w:pPr>
        <w:pStyle w:val="Titel"/>
        <w:spacing w:line="360" w:lineRule="auto"/>
        <w:rPr>
          <w:rFonts w:cs="Arial"/>
          <w:color w:val="231F20"/>
          <w:spacing w:val="-6"/>
          <w:sz w:val="22"/>
          <w:szCs w:val="22"/>
        </w:rPr>
      </w:pPr>
    </w:p>
    <w:p w:rsidR="00B25FDD" w:rsidRPr="00F46F3B" w:rsidRDefault="00B25FDD" w:rsidP="00240FC3">
      <w:pPr>
        <w:spacing w:line="360" w:lineRule="auto"/>
        <w:rPr>
          <w:rFonts w:cs="Arial"/>
          <w:b/>
          <w:sz w:val="22"/>
        </w:rPr>
      </w:pPr>
      <w:r w:rsidRPr="00F46F3B">
        <w:rPr>
          <w:rFonts w:cs="Arial"/>
          <w:b/>
          <w:sz w:val="22"/>
        </w:rPr>
        <w:t>„Glas kann andere Baustoffe verdrängen“</w:t>
      </w:r>
    </w:p>
    <w:p w:rsidR="007A0A31" w:rsidRPr="00F46F3B" w:rsidRDefault="007A0A31" w:rsidP="00240FC3">
      <w:pPr>
        <w:spacing w:line="360" w:lineRule="auto"/>
        <w:rPr>
          <w:rFonts w:cs="Arial"/>
          <w:sz w:val="22"/>
        </w:rPr>
      </w:pPr>
    </w:p>
    <w:p w:rsidR="00B25FDD" w:rsidRPr="00F46F3B" w:rsidRDefault="00B25FDD" w:rsidP="00240FC3">
      <w:pPr>
        <w:pStyle w:val="KeinLeerraum"/>
        <w:spacing w:line="360" w:lineRule="auto"/>
        <w:rPr>
          <w:rFonts w:ascii="Arial" w:hAnsi="Arial" w:cs="Arial"/>
          <w:b/>
        </w:rPr>
      </w:pPr>
      <w:r w:rsidRPr="00F46F3B">
        <w:rPr>
          <w:rFonts w:ascii="Arial" w:hAnsi="Arial" w:cs="Arial"/>
          <w:b/>
        </w:rPr>
        <w:t>Für Bernhard Feigl ist der Austausch mit Kunden und Architekten ein wichtiger Wegweiser.</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color w:val="231F20"/>
        </w:rPr>
      </w:pPr>
      <w:r w:rsidRPr="00F46F3B">
        <w:rPr>
          <w:rFonts w:ascii="Arial" w:hAnsi="Arial" w:cs="Arial"/>
          <w:color w:val="231F20"/>
        </w:rPr>
        <w:t>Glas</w:t>
      </w:r>
      <w:r w:rsidRPr="00F46F3B">
        <w:rPr>
          <w:rFonts w:ascii="Arial" w:hAnsi="Arial" w:cs="Arial"/>
          <w:color w:val="231F20"/>
          <w:spacing w:val="-6"/>
        </w:rPr>
        <w:t xml:space="preserve"> </w:t>
      </w:r>
      <w:r w:rsidRPr="00F46F3B">
        <w:rPr>
          <w:rFonts w:ascii="Arial" w:hAnsi="Arial" w:cs="Arial"/>
          <w:color w:val="231F20"/>
        </w:rPr>
        <w:t>Marte</w:t>
      </w:r>
      <w:r w:rsidRPr="00F46F3B">
        <w:rPr>
          <w:rFonts w:ascii="Arial" w:hAnsi="Arial" w:cs="Arial"/>
          <w:color w:val="231F20"/>
          <w:spacing w:val="-6"/>
        </w:rPr>
        <w:t xml:space="preserve"> </w:t>
      </w:r>
      <w:r w:rsidRPr="00F46F3B">
        <w:rPr>
          <w:rFonts w:ascii="Arial" w:hAnsi="Arial" w:cs="Arial"/>
          <w:color w:val="231F20"/>
        </w:rPr>
        <w:t>ist</w:t>
      </w:r>
      <w:r w:rsidRPr="00F46F3B">
        <w:rPr>
          <w:rFonts w:ascii="Arial" w:hAnsi="Arial" w:cs="Arial"/>
          <w:color w:val="231F20"/>
          <w:spacing w:val="-6"/>
        </w:rPr>
        <w:t xml:space="preserve"> </w:t>
      </w:r>
      <w:r w:rsidRPr="00F46F3B">
        <w:rPr>
          <w:rFonts w:ascii="Arial" w:hAnsi="Arial" w:cs="Arial"/>
          <w:color w:val="231F20"/>
        </w:rPr>
        <w:t>ein</w:t>
      </w:r>
      <w:r w:rsidRPr="00F46F3B">
        <w:rPr>
          <w:rFonts w:ascii="Arial" w:hAnsi="Arial" w:cs="Arial"/>
          <w:color w:val="231F20"/>
          <w:spacing w:val="-6"/>
        </w:rPr>
        <w:t xml:space="preserve"> </w:t>
      </w:r>
      <w:r w:rsidRPr="00F46F3B">
        <w:rPr>
          <w:rFonts w:ascii="Arial" w:hAnsi="Arial" w:cs="Arial"/>
          <w:color w:val="231F20"/>
        </w:rPr>
        <w:t>Familienbetrieb mit neunzigjähriger Geschichte. Gegründet als Ein-Mann-Betrieb hat sich das Unternehmen seither enorm entwickelt. Geschäftsführer Bernhard Feigl spricht</w:t>
      </w:r>
      <w:r w:rsidRPr="00F46F3B">
        <w:rPr>
          <w:rFonts w:ascii="Arial" w:hAnsi="Arial" w:cs="Arial"/>
          <w:color w:val="231F20"/>
          <w:spacing w:val="-12"/>
        </w:rPr>
        <w:t xml:space="preserve"> </w:t>
      </w:r>
      <w:r w:rsidRPr="00F46F3B">
        <w:rPr>
          <w:rFonts w:ascii="Arial" w:hAnsi="Arial" w:cs="Arial"/>
          <w:color w:val="231F20"/>
        </w:rPr>
        <w:t>im</w:t>
      </w:r>
      <w:r w:rsidRPr="00F46F3B">
        <w:rPr>
          <w:rFonts w:ascii="Arial" w:hAnsi="Arial" w:cs="Arial"/>
          <w:color w:val="231F20"/>
          <w:spacing w:val="-12"/>
        </w:rPr>
        <w:t xml:space="preserve"> </w:t>
      </w:r>
      <w:r w:rsidRPr="00F46F3B">
        <w:rPr>
          <w:rFonts w:ascii="Arial" w:hAnsi="Arial" w:cs="Arial"/>
          <w:color w:val="231F20"/>
        </w:rPr>
        <w:t>Interview</w:t>
      </w:r>
      <w:r w:rsidRPr="00F46F3B">
        <w:rPr>
          <w:rFonts w:ascii="Arial" w:hAnsi="Arial" w:cs="Arial"/>
          <w:color w:val="231F20"/>
          <w:spacing w:val="-12"/>
        </w:rPr>
        <w:t xml:space="preserve"> </w:t>
      </w:r>
      <w:r w:rsidRPr="00F46F3B">
        <w:rPr>
          <w:rFonts w:ascii="Arial" w:hAnsi="Arial" w:cs="Arial"/>
          <w:color w:val="231F20"/>
        </w:rPr>
        <w:t>über</w:t>
      </w:r>
      <w:r w:rsidRPr="00F46F3B">
        <w:rPr>
          <w:rFonts w:ascii="Arial" w:hAnsi="Arial" w:cs="Arial"/>
          <w:color w:val="231F20"/>
          <w:spacing w:val="-12"/>
        </w:rPr>
        <w:t xml:space="preserve"> </w:t>
      </w:r>
      <w:r w:rsidRPr="00F46F3B">
        <w:rPr>
          <w:rFonts w:ascii="Arial" w:hAnsi="Arial" w:cs="Arial"/>
          <w:color w:val="231F20"/>
        </w:rPr>
        <w:t>die</w:t>
      </w:r>
      <w:r w:rsidRPr="00F46F3B">
        <w:rPr>
          <w:rFonts w:ascii="Arial" w:hAnsi="Arial" w:cs="Arial"/>
          <w:color w:val="231F20"/>
          <w:spacing w:val="-12"/>
        </w:rPr>
        <w:t xml:space="preserve"> </w:t>
      </w:r>
      <w:r w:rsidRPr="00F46F3B">
        <w:rPr>
          <w:rFonts w:ascii="Arial" w:hAnsi="Arial" w:cs="Arial"/>
          <w:color w:val="231F20"/>
        </w:rPr>
        <w:t>Innovation, den Nachhaltigkeitsaspekt und wieso Glas vermehrt andere Baustoffe</w:t>
      </w:r>
      <w:r w:rsidRPr="00F46F3B">
        <w:rPr>
          <w:rFonts w:ascii="Arial" w:hAnsi="Arial" w:cs="Arial"/>
          <w:color w:val="231F20"/>
          <w:spacing w:val="-12"/>
        </w:rPr>
        <w:t xml:space="preserve"> </w:t>
      </w:r>
      <w:r w:rsidRPr="00F46F3B">
        <w:rPr>
          <w:rFonts w:ascii="Arial" w:hAnsi="Arial" w:cs="Arial"/>
          <w:color w:val="231F20"/>
        </w:rPr>
        <w:t>ersetzt.</w:t>
      </w:r>
    </w:p>
    <w:p w:rsidR="00B25FDD" w:rsidRPr="00F46F3B" w:rsidRDefault="00B25FDD" w:rsidP="00240FC3">
      <w:pPr>
        <w:pStyle w:val="KeinLeerraum"/>
        <w:spacing w:line="360" w:lineRule="auto"/>
        <w:rPr>
          <w:rFonts w:ascii="Arial" w:hAnsi="Arial" w:cs="Arial"/>
          <w:color w:val="231F20"/>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Glas Marte bietet eine breite Produktpalette, inwieweit hilft Ihnen diese Vielseitigkeit?</w:t>
      </w:r>
    </w:p>
    <w:p w:rsidR="00B25FDD" w:rsidRPr="00F46F3B" w:rsidRDefault="00B25FDD" w:rsidP="00240FC3">
      <w:pPr>
        <w:pStyle w:val="KeinLeerraum"/>
        <w:spacing w:line="360" w:lineRule="auto"/>
        <w:rPr>
          <w:rFonts w:ascii="Arial" w:hAnsi="Arial" w:cs="Arial"/>
          <w:color w:val="231F20"/>
        </w:rPr>
      </w:pPr>
    </w:p>
    <w:p w:rsidR="00B25FDD" w:rsidRPr="00F46F3B" w:rsidRDefault="00B25FDD" w:rsidP="00240FC3">
      <w:pPr>
        <w:pStyle w:val="KeinLeerraum"/>
        <w:spacing w:line="360" w:lineRule="auto"/>
        <w:rPr>
          <w:rFonts w:ascii="Arial" w:hAnsi="Arial" w:cs="Arial"/>
          <w:color w:val="231F20"/>
        </w:rPr>
      </w:pPr>
      <w:r w:rsidRPr="00F46F3B">
        <w:rPr>
          <w:rFonts w:ascii="Arial" w:hAnsi="Arial" w:cs="Arial"/>
          <w:color w:val="231F20"/>
        </w:rPr>
        <w:t>Das</w:t>
      </w:r>
      <w:r w:rsidRPr="00F46F3B">
        <w:rPr>
          <w:rFonts w:ascii="Arial" w:hAnsi="Arial" w:cs="Arial"/>
          <w:color w:val="231F20"/>
          <w:spacing w:val="-12"/>
        </w:rPr>
        <w:t xml:space="preserve"> </w:t>
      </w:r>
      <w:r w:rsidRPr="00F46F3B">
        <w:rPr>
          <w:rFonts w:ascii="Arial" w:hAnsi="Arial" w:cs="Arial"/>
          <w:color w:val="231F20"/>
        </w:rPr>
        <w:t>zeichnet</w:t>
      </w:r>
      <w:r w:rsidRPr="00F46F3B">
        <w:rPr>
          <w:rFonts w:ascii="Arial" w:hAnsi="Arial" w:cs="Arial"/>
          <w:color w:val="231F20"/>
          <w:spacing w:val="-12"/>
        </w:rPr>
        <w:t xml:space="preserve"> </w:t>
      </w:r>
      <w:r w:rsidRPr="00F46F3B">
        <w:rPr>
          <w:rFonts w:ascii="Arial" w:hAnsi="Arial" w:cs="Arial"/>
          <w:color w:val="231F20"/>
        </w:rPr>
        <w:t>uns</w:t>
      </w:r>
      <w:r w:rsidRPr="00F46F3B">
        <w:rPr>
          <w:rFonts w:ascii="Arial" w:hAnsi="Arial" w:cs="Arial"/>
          <w:color w:val="231F20"/>
          <w:spacing w:val="-11"/>
        </w:rPr>
        <w:t xml:space="preserve"> </w:t>
      </w:r>
      <w:r w:rsidRPr="00F46F3B">
        <w:rPr>
          <w:rFonts w:ascii="Arial" w:hAnsi="Arial" w:cs="Arial"/>
          <w:color w:val="231F20"/>
        </w:rPr>
        <w:t>aus</w:t>
      </w:r>
      <w:r w:rsidRPr="00F46F3B">
        <w:rPr>
          <w:rFonts w:ascii="Arial" w:hAnsi="Arial" w:cs="Arial"/>
          <w:color w:val="231F20"/>
          <w:spacing w:val="-12"/>
        </w:rPr>
        <w:t xml:space="preserve"> </w:t>
      </w:r>
      <w:r w:rsidRPr="00F46F3B">
        <w:rPr>
          <w:rFonts w:ascii="Arial" w:hAnsi="Arial" w:cs="Arial"/>
          <w:color w:val="231F20"/>
        </w:rPr>
        <w:t>und</w:t>
      </w:r>
      <w:r w:rsidRPr="00F46F3B">
        <w:rPr>
          <w:rFonts w:ascii="Arial" w:hAnsi="Arial" w:cs="Arial"/>
          <w:color w:val="231F20"/>
          <w:spacing w:val="-12"/>
        </w:rPr>
        <w:t xml:space="preserve"> </w:t>
      </w:r>
      <w:r w:rsidRPr="00F46F3B">
        <w:rPr>
          <w:rFonts w:ascii="Arial" w:hAnsi="Arial" w:cs="Arial"/>
          <w:color w:val="231F20"/>
        </w:rPr>
        <w:t>ist ein Alleinstellungsmerkmal. Diese Vielseitigkeit bringt uns eine Voll-</w:t>
      </w:r>
      <w:r w:rsidRPr="00F46F3B">
        <w:rPr>
          <w:rFonts w:ascii="Arial" w:hAnsi="Arial" w:cs="Arial"/>
          <w:color w:val="231F20"/>
          <w:spacing w:val="-2"/>
        </w:rPr>
        <w:t>auslastung,</w:t>
      </w:r>
      <w:r w:rsidRPr="00F46F3B">
        <w:rPr>
          <w:rFonts w:ascii="Arial" w:hAnsi="Arial" w:cs="Arial"/>
          <w:color w:val="231F20"/>
          <w:spacing w:val="-7"/>
        </w:rPr>
        <w:t xml:space="preserve"> </w:t>
      </w:r>
      <w:r w:rsidRPr="00F46F3B">
        <w:rPr>
          <w:rFonts w:ascii="Arial" w:hAnsi="Arial" w:cs="Arial"/>
          <w:color w:val="231F20"/>
          <w:spacing w:val="-2"/>
        </w:rPr>
        <w:t>trotz</w:t>
      </w:r>
      <w:r w:rsidRPr="00F46F3B">
        <w:rPr>
          <w:rFonts w:ascii="Arial" w:hAnsi="Arial" w:cs="Arial"/>
          <w:color w:val="231F20"/>
          <w:spacing w:val="-7"/>
        </w:rPr>
        <w:t xml:space="preserve"> </w:t>
      </w:r>
      <w:r w:rsidRPr="00F46F3B">
        <w:rPr>
          <w:rFonts w:ascii="Arial" w:hAnsi="Arial" w:cs="Arial"/>
          <w:color w:val="231F20"/>
          <w:spacing w:val="-2"/>
        </w:rPr>
        <w:t>der</w:t>
      </w:r>
      <w:r w:rsidRPr="00F46F3B">
        <w:rPr>
          <w:rFonts w:ascii="Arial" w:hAnsi="Arial" w:cs="Arial"/>
          <w:color w:val="231F20"/>
          <w:spacing w:val="-7"/>
        </w:rPr>
        <w:t xml:space="preserve"> </w:t>
      </w:r>
      <w:r w:rsidRPr="00F46F3B">
        <w:rPr>
          <w:rFonts w:ascii="Arial" w:hAnsi="Arial" w:cs="Arial"/>
          <w:color w:val="231F20"/>
          <w:spacing w:val="-2"/>
        </w:rPr>
        <w:t>Tatsache,</w:t>
      </w:r>
      <w:r w:rsidRPr="00F46F3B">
        <w:rPr>
          <w:rFonts w:ascii="Arial" w:hAnsi="Arial" w:cs="Arial"/>
          <w:color w:val="231F20"/>
          <w:spacing w:val="-7"/>
        </w:rPr>
        <w:t xml:space="preserve"> </w:t>
      </w:r>
      <w:r w:rsidRPr="00F46F3B">
        <w:rPr>
          <w:rFonts w:ascii="Arial" w:hAnsi="Arial" w:cs="Arial"/>
          <w:color w:val="231F20"/>
          <w:spacing w:val="-2"/>
        </w:rPr>
        <w:t>dass im</w:t>
      </w:r>
      <w:r w:rsidRPr="00F46F3B">
        <w:rPr>
          <w:rFonts w:ascii="Arial" w:hAnsi="Arial" w:cs="Arial"/>
          <w:color w:val="231F20"/>
          <w:spacing w:val="-10"/>
        </w:rPr>
        <w:t xml:space="preserve"> </w:t>
      </w:r>
      <w:r w:rsidRPr="00F46F3B">
        <w:rPr>
          <w:rFonts w:ascii="Arial" w:hAnsi="Arial" w:cs="Arial"/>
          <w:color w:val="231F20"/>
          <w:spacing w:val="-2"/>
        </w:rPr>
        <w:t>Fensterbau</w:t>
      </w:r>
      <w:r w:rsidRPr="00F46F3B">
        <w:rPr>
          <w:rFonts w:ascii="Arial" w:hAnsi="Arial" w:cs="Arial"/>
          <w:color w:val="231F20"/>
          <w:spacing w:val="-10"/>
        </w:rPr>
        <w:t xml:space="preserve"> </w:t>
      </w:r>
      <w:r w:rsidRPr="00F46F3B">
        <w:rPr>
          <w:rFonts w:ascii="Arial" w:hAnsi="Arial" w:cs="Arial"/>
          <w:color w:val="231F20"/>
          <w:spacing w:val="-2"/>
        </w:rPr>
        <w:t>im</w:t>
      </w:r>
      <w:r w:rsidRPr="00F46F3B">
        <w:rPr>
          <w:rFonts w:ascii="Arial" w:hAnsi="Arial" w:cs="Arial"/>
          <w:color w:val="231F20"/>
          <w:spacing w:val="-10"/>
        </w:rPr>
        <w:t xml:space="preserve"> </w:t>
      </w:r>
      <w:r w:rsidRPr="00F46F3B">
        <w:rPr>
          <w:rFonts w:ascii="Arial" w:hAnsi="Arial" w:cs="Arial"/>
          <w:color w:val="231F20"/>
          <w:spacing w:val="-2"/>
        </w:rPr>
        <w:t>Winter</w:t>
      </w:r>
      <w:r w:rsidRPr="00F46F3B">
        <w:rPr>
          <w:rFonts w:ascii="Arial" w:hAnsi="Arial" w:cs="Arial"/>
          <w:color w:val="231F20"/>
          <w:spacing w:val="-10"/>
        </w:rPr>
        <w:t xml:space="preserve"> </w:t>
      </w:r>
      <w:r w:rsidRPr="00F46F3B">
        <w:rPr>
          <w:rFonts w:ascii="Arial" w:hAnsi="Arial" w:cs="Arial"/>
          <w:color w:val="231F20"/>
          <w:spacing w:val="-2"/>
        </w:rPr>
        <w:t>und</w:t>
      </w:r>
      <w:r w:rsidRPr="00F46F3B">
        <w:rPr>
          <w:rFonts w:ascii="Arial" w:hAnsi="Arial" w:cs="Arial"/>
          <w:color w:val="231F20"/>
          <w:spacing w:val="-10"/>
        </w:rPr>
        <w:t xml:space="preserve"> </w:t>
      </w:r>
      <w:r w:rsidRPr="00F46F3B">
        <w:rPr>
          <w:rFonts w:ascii="Arial" w:hAnsi="Arial" w:cs="Arial"/>
          <w:color w:val="231F20"/>
          <w:spacing w:val="-2"/>
        </w:rPr>
        <w:t>Früh</w:t>
      </w:r>
      <w:r w:rsidRPr="00F46F3B">
        <w:rPr>
          <w:rFonts w:ascii="Arial" w:hAnsi="Arial" w:cs="Arial"/>
          <w:color w:val="231F20"/>
        </w:rPr>
        <w:t>jahr weniger los ist. Leider gibt es viele</w:t>
      </w:r>
      <w:r w:rsidRPr="00F46F3B">
        <w:rPr>
          <w:rFonts w:ascii="Arial" w:hAnsi="Arial" w:cs="Arial"/>
          <w:color w:val="231F20"/>
          <w:spacing w:val="-12"/>
        </w:rPr>
        <w:t xml:space="preserve"> </w:t>
      </w:r>
      <w:r w:rsidRPr="00F46F3B">
        <w:rPr>
          <w:rFonts w:ascii="Arial" w:hAnsi="Arial" w:cs="Arial"/>
          <w:color w:val="231F20"/>
        </w:rPr>
        <w:t>Hersteller,</w:t>
      </w:r>
      <w:r w:rsidRPr="00F46F3B">
        <w:rPr>
          <w:rFonts w:ascii="Arial" w:hAnsi="Arial" w:cs="Arial"/>
          <w:color w:val="231F20"/>
          <w:spacing w:val="-12"/>
        </w:rPr>
        <w:t xml:space="preserve"> </w:t>
      </w:r>
      <w:r w:rsidRPr="00F46F3B">
        <w:rPr>
          <w:rFonts w:ascii="Arial" w:hAnsi="Arial" w:cs="Arial"/>
          <w:color w:val="231F20"/>
        </w:rPr>
        <w:t>die</w:t>
      </w:r>
      <w:r w:rsidRPr="00F46F3B">
        <w:rPr>
          <w:rFonts w:ascii="Arial" w:hAnsi="Arial" w:cs="Arial"/>
          <w:color w:val="231F20"/>
          <w:spacing w:val="-12"/>
        </w:rPr>
        <w:t xml:space="preserve"> </w:t>
      </w:r>
      <w:r w:rsidRPr="00F46F3B">
        <w:rPr>
          <w:rFonts w:ascii="Arial" w:hAnsi="Arial" w:cs="Arial"/>
          <w:color w:val="231F20"/>
        </w:rPr>
        <w:t>nur</w:t>
      </w:r>
      <w:r w:rsidRPr="00F46F3B">
        <w:rPr>
          <w:rFonts w:ascii="Arial" w:hAnsi="Arial" w:cs="Arial"/>
          <w:color w:val="231F20"/>
          <w:spacing w:val="-12"/>
        </w:rPr>
        <w:t xml:space="preserve"> </w:t>
      </w:r>
      <w:r w:rsidRPr="00F46F3B">
        <w:rPr>
          <w:rFonts w:ascii="Arial" w:hAnsi="Arial" w:cs="Arial"/>
          <w:color w:val="231F20"/>
        </w:rPr>
        <w:t>das</w:t>
      </w:r>
      <w:r w:rsidRPr="00F46F3B">
        <w:rPr>
          <w:rFonts w:ascii="Arial" w:hAnsi="Arial" w:cs="Arial"/>
          <w:color w:val="231F20"/>
          <w:spacing w:val="-12"/>
        </w:rPr>
        <w:t xml:space="preserve"> </w:t>
      </w:r>
      <w:r w:rsidRPr="00F46F3B">
        <w:rPr>
          <w:rFonts w:ascii="Arial" w:hAnsi="Arial" w:cs="Arial"/>
          <w:color w:val="231F20"/>
        </w:rPr>
        <w:t>produzieren,</w:t>
      </w:r>
      <w:r w:rsidRPr="00F46F3B">
        <w:rPr>
          <w:rFonts w:ascii="Arial" w:hAnsi="Arial" w:cs="Arial"/>
          <w:color w:val="231F20"/>
          <w:spacing w:val="-5"/>
        </w:rPr>
        <w:t xml:space="preserve"> </w:t>
      </w:r>
      <w:r w:rsidRPr="00F46F3B">
        <w:rPr>
          <w:rFonts w:ascii="Arial" w:hAnsi="Arial" w:cs="Arial"/>
          <w:color w:val="231F20"/>
        </w:rPr>
        <w:t>was</w:t>
      </w:r>
      <w:r w:rsidRPr="00F46F3B">
        <w:rPr>
          <w:rFonts w:ascii="Arial" w:hAnsi="Arial" w:cs="Arial"/>
          <w:color w:val="231F20"/>
          <w:spacing w:val="-5"/>
        </w:rPr>
        <w:t xml:space="preserve"> </w:t>
      </w:r>
      <w:r w:rsidRPr="00F46F3B">
        <w:rPr>
          <w:rFonts w:ascii="Arial" w:hAnsi="Arial" w:cs="Arial"/>
          <w:color w:val="231F20"/>
        </w:rPr>
        <w:t>ein</w:t>
      </w:r>
      <w:r w:rsidRPr="00F46F3B">
        <w:rPr>
          <w:rFonts w:ascii="Arial" w:hAnsi="Arial" w:cs="Arial"/>
          <w:color w:val="231F20"/>
          <w:spacing w:val="-5"/>
        </w:rPr>
        <w:t xml:space="preserve"> </w:t>
      </w:r>
      <w:r w:rsidRPr="00F46F3B">
        <w:rPr>
          <w:rFonts w:ascii="Arial" w:hAnsi="Arial" w:cs="Arial"/>
          <w:color w:val="231F20"/>
        </w:rPr>
        <w:t>Kunde</w:t>
      </w:r>
      <w:r w:rsidRPr="00F46F3B">
        <w:rPr>
          <w:rFonts w:ascii="Arial" w:hAnsi="Arial" w:cs="Arial"/>
          <w:color w:val="231F20"/>
          <w:spacing w:val="-5"/>
        </w:rPr>
        <w:t xml:space="preserve"> </w:t>
      </w:r>
      <w:r w:rsidRPr="00F46F3B">
        <w:rPr>
          <w:rFonts w:ascii="Arial" w:hAnsi="Arial" w:cs="Arial"/>
          <w:color w:val="231F20"/>
        </w:rPr>
        <w:t>bestellt.</w:t>
      </w:r>
      <w:r w:rsidRPr="00F46F3B">
        <w:rPr>
          <w:rFonts w:ascii="Arial" w:hAnsi="Arial" w:cs="Arial"/>
          <w:color w:val="231F20"/>
          <w:spacing w:val="-5"/>
        </w:rPr>
        <w:t xml:space="preserve"> </w:t>
      </w:r>
      <w:r w:rsidRPr="00F46F3B">
        <w:rPr>
          <w:rFonts w:ascii="Arial" w:hAnsi="Arial" w:cs="Arial"/>
          <w:color w:val="231F20"/>
        </w:rPr>
        <w:t>Dadurch</w:t>
      </w:r>
      <w:r w:rsidRPr="00F46F3B">
        <w:rPr>
          <w:rFonts w:ascii="Arial" w:hAnsi="Arial" w:cs="Arial"/>
          <w:color w:val="231F20"/>
          <w:spacing w:val="-12"/>
        </w:rPr>
        <w:t xml:space="preserve"> </w:t>
      </w:r>
      <w:r w:rsidRPr="00F46F3B">
        <w:rPr>
          <w:rFonts w:ascii="Arial" w:hAnsi="Arial" w:cs="Arial"/>
          <w:color w:val="231F20"/>
        </w:rPr>
        <w:t>ist</w:t>
      </w:r>
      <w:r w:rsidRPr="00F46F3B">
        <w:rPr>
          <w:rFonts w:ascii="Arial" w:hAnsi="Arial" w:cs="Arial"/>
          <w:color w:val="231F20"/>
          <w:spacing w:val="-12"/>
        </w:rPr>
        <w:t xml:space="preserve"> </w:t>
      </w:r>
      <w:r w:rsidRPr="00F46F3B">
        <w:rPr>
          <w:rFonts w:ascii="Arial" w:hAnsi="Arial" w:cs="Arial"/>
          <w:color w:val="231F20"/>
        </w:rPr>
        <w:t>man</w:t>
      </w:r>
      <w:r w:rsidRPr="00F46F3B">
        <w:rPr>
          <w:rFonts w:ascii="Arial" w:hAnsi="Arial" w:cs="Arial"/>
          <w:color w:val="231F20"/>
          <w:spacing w:val="-12"/>
        </w:rPr>
        <w:t xml:space="preserve"> </w:t>
      </w:r>
      <w:r w:rsidRPr="00F46F3B">
        <w:rPr>
          <w:rFonts w:ascii="Arial" w:hAnsi="Arial" w:cs="Arial"/>
          <w:color w:val="231F20"/>
        </w:rPr>
        <w:t>von</w:t>
      </w:r>
      <w:r w:rsidRPr="00F46F3B">
        <w:rPr>
          <w:rFonts w:ascii="Arial" w:hAnsi="Arial" w:cs="Arial"/>
          <w:color w:val="231F20"/>
          <w:spacing w:val="-12"/>
        </w:rPr>
        <w:t xml:space="preserve"> </w:t>
      </w:r>
      <w:r w:rsidRPr="00F46F3B">
        <w:rPr>
          <w:rFonts w:ascii="Arial" w:hAnsi="Arial" w:cs="Arial"/>
          <w:color w:val="231F20"/>
        </w:rPr>
        <w:t>jeder</w:t>
      </w:r>
      <w:r w:rsidRPr="00F46F3B">
        <w:rPr>
          <w:rFonts w:ascii="Arial" w:hAnsi="Arial" w:cs="Arial"/>
          <w:color w:val="231F20"/>
          <w:spacing w:val="-12"/>
        </w:rPr>
        <w:t xml:space="preserve"> </w:t>
      </w:r>
      <w:r w:rsidRPr="00F46F3B">
        <w:rPr>
          <w:rFonts w:ascii="Arial" w:hAnsi="Arial" w:cs="Arial"/>
          <w:color w:val="231F20"/>
        </w:rPr>
        <w:t>Innovation ausgeschlossen. Man braucht den Kontakt zu den Architekten und muss die Probleme am Bau selbst erleben,</w:t>
      </w:r>
      <w:r w:rsidRPr="00F46F3B">
        <w:rPr>
          <w:rFonts w:ascii="Arial" w:hAnsi="Arial" w:cs="Arial"/>
          <w:color w:val="231F20"/>
          <w:spacing w:val="-12"/>
        </w:rPr>
        <w:t xml:space="preserve"> </w:t>
      </w:r>
      <w:r w:rsidRPr="00F46F3B">
        <w:rPr>
          <w:rFonts w:ascii="Arial" w:hAnsi="Arial" w:cs="Arial"/>
          <w:color w:val="231F20"/>
        </w:rPr>
        <w:t>damit</w:t>
      </w:r>
      <w:r w:rsidRPr="00F46F3B">
        <w:rPr>
          <w:rFonts w:ascii="Arial" w:hAnsi="Arial" w:cs="Arial"/>
          <w:color w:val="231F20"/>
          <w:spacing w:val="-12"/>
        </w:rPr>
        <w:t xml:space="preserve"> </w:t>
      </w:r>
      <w:r w:rsidRPr="00F46F3B">
        <w:rPr>
          <w:rFonts w:ascii="Arial" w:hAnsi="Arial" w:cs="Arial"/>
          <w:color w:val="231F20"/>
        </w:rPr>
        <w:t>man</w:t>
      </w:r>
      <w:r w:rsidRPr="00F46F3B">
        <w:rPr>
          <w:rFonts w:ascii="Arial" w:hAnsi="Arial" w:cs="Arial"/>
          <w:color w:val="231F20"/>
          <w:spacing w:val="-12"/>
        </w:rPr>
        <w:t xml:space="preserve"> </w:t>
      </w:r>
      <w:r w:rsidRPr="00F46F3B">
        <w:rPr>
          <w:rFonts w:ascii="Arial" w:hAnsi="Arial" w:cs="Arial"/>
          <w:color w:val="231F20"/>
        </w:rPr>
        <w:t>besonders</w:t>
      </w:r>
      <w:r w:rsidRPr="00F46F3B">
        <w:rPr>
          <w:rFonts w:ascii="Arial" w:hAnsi="Arial" w:cs="Arial"/>
          <w:color w:val="231F20"/>
          <w:spacing w:val="-12"/>
        </w:rPr>
        <w:t xml:space="preserve"> </w:t>
      </w:r>
      <w:r w:rsidRPr="00F46F3B">
        <w:rPr>
          <w:rFonts w:ascii="Arial" w:hAnsi="Arial" w:cs="Arial"/>
          <w:color w:val="231F20"/>
        </w:rPr>
        <w:t xml:space="preserve">gute </w:t>
      </w:r>
      <w:r w:rsidRPr="00F46F3B">
        <w:rPr>
          <w:rFonts w:ascii="Arial" w:hAnsi="Arial" w:cs="Arial"/>
          <w:color w:val="231F20"/>
          <w:spacing w:val="-2"/>
        </w:rPr>
        <w:t>Produkte</w:t>
      </w:r>
      <w:r w:rsidRPr="00F46F3B">
        <w:rPr>
          <w:rFonts w:ascii="Arial" w:hAnsi="Arial" w:cs="Arial"/>
          <w:color w:val="231F20"/>
          <w:spacing w:val="-10"/>
        </w:rPr>
        <w:t xml:space="preserve"> </w:t>
      </w:r>
      <w:r w:rsidRPr="00F46F3B">
        <w:rPr>
          <w:rFonts w:ascii="Arial" w:hAnsi="Arial" w:cs="Arial"/>
          <w:color w:val="231F20"/>
          <w:spacing w:val="-2"/>
        </w:rPr>
        <w:t>entwickeln</w:t>
      </w:r>
      <w:r w:rsidRPr="00F46F3B">
        <w:rPr>
          <w:rFonts w:ascii="Arial" w:hAnsi="Arial" w:cs="Arial"/>
          <w:color w:val="231F20"/>
          <w:spacing w:val="-10"/>
        </w:rPr>
        <w:t xml:space="preserve"> </w:t>
      </w:r>
      <w:r w:rsidRPr="00F46F3B">
        <w:rPr>
          <w:rFonts w:ascii="Arial" w:hAnsi="Arial" w:cs="Arial"/>
          <w:color w:val="231F20"/>
          <w:spacing w:val="-2"/>
        </w:rPr>
        <w:t>kann.</w:t>
      </w:r>
      <w:r w:rsidRPr="00F46F3B">
        <w:rPr>
          <w:rFonts w:ascii="Arial" w:hAnsi="Arial" w:cs="Arial"/>
          <w:color w:val="231F20"/>
          <w:spacing w:val="-10"/>
        </w:rPr>
        <w:t xml:space="preserve"> </w:t>
      </w:r>
      <w:r w:rsidRPr="00F46F3B">
        <w:rPr>
          <w:rFonts w:ascii="Arial" w:hAnsi="Arial" w:cs="Arial"/>
          <w:color w:val="231F20"/>
          <w:spacing w:val="-2"/>
        </w:rPr>
        <w:t>Wir</w:t>
      </w:r>
      <w:r w:rsidRPr="00F46F3B">
        <w:rPr>
          <w:rFonts w:ascii="Arial" w:hAnsi="Arial" w:cs="Arial"/>
          <w:color w:val="231F20"/>
          <w:spacing w:val="-10"/>
        </w:rPr>
        <w:t xml:space="preserve"> </w:t>
      </w:r>
      <w:r w:rsidRPr="00F46F3B">
        <w:rPr>
          <w:rFonts w:ascii="Arial" w:hAnsi="Arial" w:cs="Arial"/>
          <w:color w:val="231F20"/>
          <w:spacing w:val="-2"/>
        </w:rPr>
        <w:t>hal</w:t>
      </w:r>
      <w:r w:rsidRPr="00F46F3B">
        <w:rPr>
          <w:rFonts w:ascii="Arial" w:hAnsi="Arial" w:cs="Arial"/>
          <w:color w:val="231F20"/>
        </w:rPr>
        <w:t>ten</w:t>
      </w:r>
      <w:r w:rsidRPr="00F46F3B">
        <w:rPr>
          <w:rFonts w:ascii="Arial" w:hAnsi="Arial" w:cs="Arial"/>
          <w:color w:val="231F20"/>
          <w:spacing w:val="-8"/>
        </w:rPr>
        <w:t xml:space="preserve"> </w:t>
      </w:r>
      <w:r w:rsidRPr="00F46F3B">
        <w:rPr>
          <w:rFonts w:ascii="Arial" w:hAnsi="Arial" w:cs="Arial"/>
          <w:color w:val="231F20"/>
        </w:rPr>
        <w:t>unser</w:t>
      </w:r>
      <w:r w:rsidRPr="00F46F3B">
        <w:rPr>
          <w:rFonts w:ascii="Arial" w:hAnsi="Arial" w:cs="Arial"/>
          <w:color w:val="231F20"/>
          <w:spacing w:val="-8"/>
        </w:rPr>
        <w:t xml:space="preserve"> </w:t>
      </w:r>
      <w:r w:rsidRPr="00F46F3B">
        <w:rPr>
          <w:rFonts w:ascii="Arial" w:hAnsi="Arial" w:cs="Arial"/>
          <w:color w:val="231F20"/>
        </w:rPr>
        <w:t>Know-how</w:t>
      </w:r>
      <w:r w:rsidRPr="00F46F3B">
        <w:rPr>
          <w:rFonts w:ascii="Arial" w:hAnsi="Arial" w:cs="Arial"/>
          <w:color w:val="231F20"/>
          <w:spacing w:val="-8"/>
        </w:rPr>
        <w:t xml:space="preserve"> </w:t>
      </w:r>
      <w:r w:rsidRPr="00F46F3B">
        <w:rPr>
          <w:rFonts w:ascii="Arial" w:hAnsi="Arial" w:cs="Arial"/>
          <w:color w:val="231F20"/>
        </w:rPr>
        <w:t>im</w:t>
      </w:r>
      <w:r w:rsidRPr="00F46F3B">
        <w:rPr>
          <w:rFonts w:ascii="Arial" w:hAnsi="Arial" w:cs="Arial"/>
          <w:color w:val="231F20"/>
          <w:spacing w:val="-8"/>
        </w:rPr>
        <w:t xml:space="preserve"> </w:t>
      </w:r>
      <w:r w:rsidRPr="00F46F3B">
        <w:rPr>
          <w:rFonts w:ascii="Arial" w:hAnsi="Arial" w:cs="Arial"/>
          <w:color w:val="231F20"/>
        </w:rPr>
        <w:t>Haus</w:t>
      </w:r>
      <w:r w:rsidRPr="00F46F3B">
        <w:rPr>
          <w:rFonts w:ascii="Arial" w:hAnsi="Arial" w:cs="Arial"/>
          <w:color w:val="231F20"/>
          <w:spacing w:val="-8"/>
        </w:rPr>
        <w:t xml:space="preserve"> </w:t>
      </w:r>
      <w:r w:rsidRPr="00F46F3B">
        <w:rPr>
          <w:rFonts w:ascii="Arial" w:hAnsi="Arial" w:cs="Arial"/>
          <w:color w:val="231F20"/>
        </w:rPr>
        <w:t>und können deshalb besonders gut auf Kundenanforderungen</w:t>
      </w:r>
      <w:r w:rsidRPr="00F46F3B">
        <w:rPr>
          <w:rFonts w:ascii="Arial" w:hAnsi="Arial" w:cs="Arial"/>
          <w:color w:val="231F20"/>
          <w:spacing w:val="-12"/>
        </w:rPr>
        <w:t xml:space="preserve"> </w:t>
      </w:r>
      <w:r w:rsidRPr="00F46F3B">
        <w:rPr>
          <w:rFonts w:ascii="Arial" w:hAnsi="Arial" w:cs="Arial"/>
          <w:color w:val="231F20"/>
        </w:rPr>
        <w:t>reagieren.</w:t>
      </w:r>
    </w:p>
    <w:p w:rsidR="00B25FDD" w:rsidRPr="00F46F3B" w:rsidRDefault="00B25FDD" w:rsidP="00240FC3">
      <w:pPr>
        <w:pStyle w:val="KeinLeerraum"/>
        <w:spacing w:line="360" w:lineRule="auto"/>
        <w:rPr>
          <w:rFonts w:ascii="Arial" w:hAnsi="Arial" w:cs="Arial"/>
          <w:color w:val="231F20"/>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Welche Innovationen liegen im Glasbereich?</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sz w:val="22"/>
        </w:rPr>
      </w:pPr>
      <w:r w:rsidRPr="00F46F3B">
        <w:rPr>
          <w:rFonts w:cs="Arial"/>
          <w:sz w:val="22"/>
        </w:rPr>
        <w:t>Die erste Innovation ist die Größe. Durch die verbesserte Glasqualität sind größere Formate möglich. Auch im Farbbereich gibt es mit den verschiedenen Emaillierungen viele Entwicklungen. Zudem bringen hauchdünne</w:t>
      </w:r>
      <w:r w:rsidR="006D52BF" w:rsidRPr="00F46F3B">
        <w:rPr>
          <w:rFonts w:cs="Arial"/>
          <w:sz w:val="22"/>
        </w:rPr>
        <w:t xml:space="preserve"> </w:t>
      </w:r>
      <w:r w:rsidRPr="00F46F3B">
        <w:rPr>
          <w:rFonts w:cs="Arial"/>
          <w:sz w:val="22"/>
        </w:rPr>
        <w:t>Beschichtungen auf dem Glas den gleichen Wärmedämmwert wie eine 20 Zentimeter dicke Styroporfassade.</w:t>
      </w:r>
      <w:r w:rsidR="006D52BF" w:rsidRPr="00F46F3B">
        <w:rPr>
          <w:rFonts w:cs="Arial"/>
          <w:sz w:val="22"/>
        </w:rPr>
        <w:t xml:space="preserve"> </w:t>
      </w:r>
      <w:r w:rsidRPr="00F46F3B">
        <w:rPr>
          <w:rFonts w:cs="Arial"/>
          <w:sz w:val="22"/>
        </w:rPr>
        <w:t xml:space="preserve">Wir sind froh, dass uns der Umweltgedanke dabei in die Karten spielt. </w:t>
      </w:r>
      <w:proofErr w:type="spellStart"/>
      <w:r w:rsidRPr="00F46F3B">
        <w:rPr>
          <w:rFonts w:cs="Arial"/>
          <w:sz w:val="22"/>
        </w:rPr>
        <w:t>Weiters</w:t>
      </w:r>
      <w:proofErr w:type="spellEnd"/>
      <w:r w:rsidRPr="00F46F3B">
        <w:rPr>
          <w:rFonts w:cs="Arial"/>
          <w:sz w:val="22"/>
        </w:rPr>
        <w:t xml:space="preserve"> produzieren wir ein spezielles Verbundsicherheitsglas, bei dem die Gläser durch eine extrem starke Zwischenschicht sehr widerstandsfähig verbunden werden.</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Glas hat zum einen mit einem Lebensgefühl der Offenheit und Transparenz zu tun, andererseits steigt das Sicherheitsbedürfnis. Beides spielt Ihnen in die Karten.</w:t>
      </w:r>
    </w:p>
    <w:p w:rsidR="00B25FDD" w:rsidRPr="00F46F3B" w:rsidRDefault="00B25FDD" w:rsidP="00240FC3">
      <w:pPr>
        <w:pStyle w:val="KeinLeerraum"/>
        <w:spacing w:line="360" w:lineRule="auto"/>
        <w:rPr>
          <w:rFonts w:ascii="Arial" w:hAnsi="Arial" w:cs="Arial"/>
          <w:b/>
          <w:color w:val="231F20"/>
        </w:rPr>
      </w:pPr>
    </w:p>
    <w:p w:rsidR="00B25FDD" w:rsidRPr="00F46F3B" w:rsidRDefault="00B25FDD" w:rsidP="00240FC3">
      <w:pPr>
        <w:autoSpaceDE w:val="0"/>
        <w:autoSpaceDN w:val="0"/>
        <w:adjustRightInd w:val="0"/>
        <w:spacing w:line="360" w:lineRule="auto"/>
        <w:rPr>
          <w:rFonts w:cs="Arial"/>
          <w:sz w:val="22"/>
        </w:rPr>
      </w:pPr>
      <w:r w:rsidRPr="00F46F3B">
        <w:rPr>
          <w:rFonts w:cs="Arial"/>
          <w:sz w:val="22"/>
        </w:rPr>
        <w:lastRenderedPageBreak/>
        <w:t>Abgesehen vom Geschäft wäre es mir lieber, wenn der Sicherheitsgedanke nicht so massiv vorhanden wäre. Tatsache ist, dass im Sicherheitsbereich tatsächlich sehr viel getan werden kann, ohne dass das mit gravierenden Mehrkosten</w:t>
      </w:r>
      <w:r w:rsidR="006D52BF" w:rsidRPr="00F46F3B">
        <w:rPr>
          <w:rFonts w:cs="Arial"/>
          <w:sz w:val="22"/>
        </w:rPr>
        <w:t xml:space="preserve"> </w:t>
      </w:r>
      <w:r w:rsidRPr="00F46F3B">
        <w:rPr>
          <w:rFonts w:cs="Arial"/>
          <w:sz w:val="22"/>
        </w:rPr>
        <w:t>verbunden wäre. Offen und transparent zu bauen, geht heute nicht mehr auf Kosten der Sicherheit.</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Wie wird eine Entwicklung dann letztlich zum Produkt?</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sz w:val="22"/>
        </w:rPr>
      </w:pPr>
      <w:r w:rsidRPr="00F46F3B">
        <w:rPr>
          <w:rFonts w:cs="Arial"/>
          <w:sz w:val="22"/>
        </w:rPr>
        <w:t xml:space="preserve">Die Ideengeber sind die gestaltende Baubranche und oft auch innovative, mutige Kunden. Die meisten unserer Produkte haben ein starkes Startprojekt. Ein Beispiel sind die </w:t>
      </w:r>
      <w:r w:rsidR="006D52BF" w:rsidRPr="00F46F3B">
        <w:rPr>
          <w:rFonts w:cs="Arial"/>
          <w:sz w:val="22"/>
        </w:rPr>
        <w:t>e</w:t>
      </w:r>
      <w:r w:rsidRPr="00F46F3B">
        <w:rPr>
          <w:rFonts w:cs="Arial"/>
          <w:sz w:val="22"/>
        </w:rPr>
        <w:t>maillierten WC-Trennwände aus Glas. Mit einem Auftrag über 400 Kabinen in München haben wir das Produkt entwickelt und ins Portfolio aufgenommen.</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Welche Trends sehen Sie im Glasbau kommen?</w:t>
      </w:r>
    </w:p>
    <w:p w:rsidR="006D52BF" w:rsidRPr="00F46F3B" w:rsidRDefault="006D52BF"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color w:val="000000"/>
          <w:sz w:val="22"/>
        </w:rPr>
      </w:pPr>
      <w:r w:rsidRPr="00F46F3B">
        <w:rPr>
          <w:rFonts w:cs="Arial"/>
          <w:sz w:val="22"/>
        </w:rPr>
        <w:t xml:space="preserve">Die Nachhaltigkeit ist ein großes Thema. Glas ist nachhaltig und natürlich, weil es aus Sand, Kalk und Soda besteht. Der Trend wird sicher in Richtung Großflächigkeit und Sicherheit gehen. Zudem geht es in der </w:t>
      </w:r>
      <w:proofErr w:type="spellStart"/>
      <w:r w:rsidRPr="00F46F3B">
        <w:rPr>
          <w:rFonts w:cs="Arial"/>
          <w:sz w:val="22"/>
        </w:rPr>
        <w:t>Highclass</w:t>
      </w:r>
      <w:proofErr w:type="spellEnd"/>
      <w:r w:rsidRPr="00F46F3B">
        <w:rPr>
          <w:rFonts w:cs="Arial"/>
          <w:sz w:val="22"/>
        </w:rPr>
        <w:t>-Anwendung</w:t>
      </w:r>
      <w:r w:rsidR="006D52BF" w:rsidRPr="00F46F3B">
        <w:rPr>
          <w:rFonts w:cs="Arial"/>
          <w:sz w:val="22"/>
        </w:rPr>
        <w:t xml:space="preserve"> </w:t>
      </w:r>
      <w:r w:rsidRPr="00F46F3B">
        <w:rPr>
          <w:rFonts w:cs="Arial"/>
          <w:sz w:val="22"/>
        </w:rPr>
        <w:t xml:space="preserve">immer mehr darum, dass man zwar die Funktion will, das Bauteil aber nicht sehen will. Man baut also transparent, hat den Wärme- und Schallschutz und die Absturzsicherung, aber ohne dass man </w:t>
      </w:r>
      <w:r w:rsidRPr="00F46F3B">
        <w:rPr>
          <w:rFonts w:cs="Arial"/>
          <w:color w:val="000000"/>
          <w:sz w:val="22"/>
        </w:rPr>
        <w:t>ein starres Stahlgeländer sieht.</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Wie wirkt sich der Umweltgedanke in Ihrer Produktion aus?</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sz w:val="22"/>
        </w:rPr>
      </w:pPr>
      <w:r w:rsidRPr="00F46F3B">
        <w:rPr>
          <w:rFonts w:cs="Arial"/>
          <w:color w:val="000000"/>
          <w:sz w:val="22"/>
        </w:rPr>
        <w:t xml:space="preserve">Wir verzichten weitgehend </w:t>
      </w:r>
      <w:r w:rsidRPr="00F46F3B">
        <w:rPr>
          <w:rFonts w:cs="Arial"/>
          <w:sz w:val="22"/>
        </w:rPr>
        <w:t>auf Plastik, Kunststoff und viele Verpackungsmaterialien. Dadurch ersparen wir uns in Zukunft pro Jahr 110.000 Quadratmeter Plastikfolie.</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Ihr Unternehmen hat Aufträge in ganz Europa, bekommt regelmäßig Preise wie den begehrten German Design-Award. Mit welchen Produkten oder Fertigkeiten punkten Sie am internationalen Markt?</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sz w:val="22"/>
        </w:rPr>
      </w:pPr>
      <w:r w:rsidRPr="00F46F3B">
        <w:rPr>
          <w:rFonts w:cs="Arial"/>
          <w:sz w:val="22"/>
        </w:rPr>
        <w:t>Wir sind seit 90 Jahren unterwegs und seit vielen Jahrzehnten auf allen relevanten Baumessen. Unser Name ist deshalb gut bekannt und wenn jemand eine besondere Anwendung hat, kommt er zu uns. Geschäftlich leben wir natürlich von unseren Kunden in der Umgebung, aber solche besonderen Projekte sind quasi das Sahnehäubchen. Im Land fehlen uns leider die Leuchtturmprojekte. Man kann über das Kunsthaus sagen, was man will, aber als wir das vor 22 Jahren gebaut haben, hatten wir im Anschluss mehrere Folgeprojekte.</w:t>
      </w: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lastRenderedPageBreak/>
        <w:t>Die Bauwirtschaft hat seit Jahren Hochkonjunktur. Geht das in absehbarer Zeit so weiter oder wird der Boom abflachen?</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sz w:val="22"/>
        </w:rPr>
      </w:pPr>
      <w:r w:rsidRPr="00F46F3B">
        <w:rPr>
          <w:rFonts w:cs="Arial"/>
          <w:sz w:val="22"/>
        </w:rPr>
        <w:t>Wir sehen schon, dass der Zenit überschritten ist, in Deutschland noch mehr als in Österreich. Wir haben den Vorteil, dass Glas andere Baustoffe verdrängt und verdrängen kann. Aber es wird insgesamt weniger werden. Genauso findet</w:t>
      </w:r>
      <w:r w:rsidR="006D52BF" w:rsidRPr="00F46F3B">
        <w:rPr>
          <w:rFonts w:cs="Arial"/>
          <w:sz w:val="22"/>
        </w:rPr>
        <w:t xml:space="preserve"> </w:t>
      </w:r>
      <w:r w:rsidRPr="00F46F3B">
        <w:rPr>
          <w:rFonts w:cs="Arial"/>
          <w:sz w:val="22"/>
        </w:rPr>
        <w:t>ein Rückbau von Firmen statt. Die Branche lichtet sich. Man muss entweder den nächsten Schritt machen oder man fällt zurück.</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Darum auch die Übernahme des Betriebs in Tirol?</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rPr>
      </w:pPr>
      <w:r w:rsidRPr="00F46F3B">
        <w:rPr>
          <w:rFonts w:ascii="Arial" w:hAnsi="Arial" w:cs="Arial"/>
        </w:rPr>
        <w:t>Wir sind hier in Bregenz platzmäßig an unsere Grenzen gestoßen. Das hat uns in unserer Entwicklung über Jahre gebremst. Mit der Firma in Tirol haben wir das Problem lösen können. Dort produzieren wir Verbundsicherheitsglas. Es ist aber ein reiner Produktionsbetrieb, der hoch automatisiert ist. Nachdem das Projekt im Allgäu nicht zustande kam, war die Übernahme der logische Schritt.</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Wann begann Ihre Begeisterung für das Material Glas?</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sz w:val="22"/>
        </w:rPr>
      </w:pPr>
      <w:r w:rsidRPr="00F46F3B">
        <w:rPr>
          <w:rFonts w:cs="Arial"/>
          <w:sz w:val="22"/>
        </w:rPr>
        <w:t>Die gab es immer schon. Mein Großvater hat sich viel Zeit für mich genommen, somit wurde mir das quasi in die Wiege gelegt.</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pStyle w:val="KeinLeerraum"/>
        <w:spacing w:line="360" w:lineRule="auto"/>
        <w:rPr>
          <w:rFonts w:ascii="Arial" w:hAnsi="Arial" w:cs="Arial"/>
          <w:b/>
          <w:color w:val="231F20"/>
        </w:rPr>
      </w:pPr>
      <w:r w:rsidRPr="00F46F3B">
        <w:rPr>
          <w:rFonts w:ascii="Arial" w:hAnsi="Arial" w:cs="Arial"/>
          <w:b/>
          <w:color w:val="231F20"/>
        </w:rPr>
        <w:t>Was reizt Sie an der Aufgabe als Spartenobmann für das Handwerk und Gewerbe?</w:t>
      </w:r>
    </w:p>
    <w:p w:rsidR="00B25FDD" w:rsidRPr="00F46F3B" w:rsidRDefault="00B25FDD" w:rsidP="00240FC3">
      <w:pPr>
        <w:pStyle w:val="KeinLeerraum"/>
        <w:spacing w:line="360" w:lineRule="auto"/>
        <w:rPr>
          <w:rFonts w:ascii="Arial" w:hAnsi="Arial" w:cs="Arial"/>
        </w:rPr>
      </w:pPr>
    </w:p>
    <w:p w:rsidR="00B25FDD" w:rsidRPr="00F46F3B" w:rsidRDefault="00B25FDD" w:rsidP="00240FC3">
      <w:pPr>
        <w:autoSpaceDE w:val="0"/>
        <w:autoSpaceDN w:val="0"/>
        <w:adjustRightInd w:val="0"/>
        <w:spacing w:line="360" w:lineRule="auto"/>
        <w:rPr>
          <w:rFonts w:cs="Arial"/>
          <w:sz w:val="22"/>
        </w:rPr>
      </w:pPr>
      <w:r w:rsidRPr="00F46F3B">
        <w:rPr>
          <w:rFonts w:cs="Arial"/>
          <w:sz w:val="22"/>
        </w:rPr>
        <w:t>Wenn man Werte schaffen will und nachhaltig was entwickeln will, ist jeder gefordert, sich einzubringen.</w:t>
      </w:r>
      <w:r w:rsidR="006D52BF" w:rsidRPr="00F46F3B">
        <w:rPr>
          <w:rFonts w:cs="Arial"/>
          <w:sz w:val="22"/>
        </w:rPr>
        <w:t xml:space="preserve"> </w:t>
      </w:r>
      <w:r w:rsidRPr="00F46F3B">
        <w:rPr>
          <w:rFonts w:cs="Arial"/>
          <w:sz w:val="22"/>
        </w:rPr>
        <w:t>Aber für die Aufgabe braucht es ein gutes Zeitmanagement.</w:t>
      </w:r>
    </w:p>
    <w:p w:rsidR="006D52BF" w:rsidRPr="00F46F3B" w:rsidRDefault="006D52BF" w:rsidP="00240FC3">
      <w:pPr>
        <w:pStyle w:val="KeinLeerraum"/>
        <w:spacing w:line="360" w:lineRule="auto"/>
        <w:rPr>
          <w:rFonts w:ascii="Arial" w:hAnsi="Arial" w:cs="Arial"/>
        </w:rPr>
      </w:pPr>
    </w:p>
    <w:p w:rsidR="00240FC3" w:rsidRPr="00F46F3B" w:rsidRDefault="005C7281" w:rsidP="00240FC3">
      <w:pPr>
        <w:pStyle w:val="KeinLeerraum"/>
        <w:spacing w:line="360" w:lineRule="auto"/>
        <w:rPr>
          <w:rFonts w:ascii="Arial" w:hAnsi="Arial" w:cs="Arial"/>
        </w:rPr>
      </w:pPr>
      <w:r>
        <w:rPr>
          <w:rFonts w:ascii="Arial" w:hAnsi="Arial" w:cs="Arial"/>
        </w:rPr>
        <w:t>5.246</w:t>
      </w:r>
      <w:r w:rsidR="00F46F3B" w:rsidRPr="00F46F3B">
        <w:rPr>
          <w:rFonts w:ascii="Arial" w:hAnsi="Arial" w:cs="Arial"/>
        </w:rPr>
        <w:t xml:space="preserve"> Zeichen</w:t>
      </w:r>
      <w:r>
        <w:rPr>
          <w:rFonts w:ascii="Arial" w:hAnsi="Arial" w:cs="Arial"/>
        </w:rPr>
        <w:t xml:space="preserve"> mit Leerzeichen</w:t>
      </w:r>
      <w:bookmarkStart w:id="0" w:name="_GoBack"/>
      <w:bookmarkEnd w:id="0"/>
    </w:p>
    <w:p w:rsidR="00F46F3B" w:rsidRPr="00F46F3B" w:rsidRDefault="00F46F3B" w:rsidP="00240FC3">
      <w:pPr>
        <w:pStyle w:val="KeinLeerraum"/>
        <w:spacing w:line="360" w:lineRule="auto"/>
        <w:rPr>
          <w:rFonts w:ascii="Arial" w:hAnsi="Arial" w:cs="Arial"/>
        </w:rPr>
      </w:pPr>
    </w:p>
    <w:p w:rsidR="00240FC3" w:rsidRPr="00F46F3B" w:rsidRDefault="00240FC3" w:rsidP="00240FC3">
      <w:pPr>
        <w:pStyle w:val="KeinLeerraum"/>
        <w:spacing w:line="360" w:lineRule="auto"/>
        <w:rPr>
          <w:rFonts w:ascii="Arial" w:hAnsi="Arial" w:cs="Arial"/>
          <w:b/>
        </w:rPr>
      </w:pPr>
      <w:r w:rsidRPr="00F46F3B">
        <w:rPr>
          <w:rFonts w:ascii="Arial" w:hAnsi="Arial" w:cs="Arial"/>
          <w:b/>
        </w:rPr>
        <w:t>Rückfragen an:</w:t>
      </w:r>
    </w:p>
    <w:p w:rsidR="00240FC3" w:rsidRPr="00F46F3B" w:rsidRDefault="00240FC3" w:rsidP="00240FC3">
      <w:pPr>
        <w:spacing w:after="12" w:line="360" w:lineRule="auto"/>
        <w:rPr>
          <w:rFonts w:cs="Arial"/>
          <w:sz w:val="22"/>
        </w:rPr>
      </w:pPr>
      <w:r w:rsidRPr="00F46F3B">
        <w:rPr>
          <w:rFonts w:cs="Arial"/>
          <w:sz w:val="22"/>
        </w:rPr>
        <w:t>Glas Marte GmbH</w:t>
      </w:r>
    </w:p>
    <w:p w:rsidR="00240FC3" w:rsidRPr="00F46F3B" w:rsidRDefault="00240FC3" w:rsidP="00240FC3">
      <w:pPr>
        <w:spacing w:after="12" w:line="360" w:lineRule="auto"/>
        <w:rPr>
          <w:rFonts w:cs="Arial"/>
          <w:sz w:val="22"/>
        </w:rPr>
      </w:pPr>
      <w:r w:rsidRPr="00F46F3B">
        <w:rPr>
          <w:rFonts w:cs="Arial"/>
          <w:sz w:val="22"/>
        </w:rPr>
        <w:t>Gilbert Wallner</w:t>
      </w:r>
    </w:p>
    <w:p w:rsidR="00240FC3" w:rsidRPr="00F46F3B" w:rsidRDefault="00240FC3" w:rsidP="00240FC3">
      <w:pPr>
        <w:spacing w:after="12" w:line="360" w:lineRule="auto"/>
        <w:rPr>
          <w:rFonts w:cs="Arial"/>
          <w:sz w:val="22"/>
        </w:rPr>
      </w:pPr>
      <w:proofErr w:type="spellStart"/>
      <w:r w:rsidRPr="00F46F3B">
        <w:rPr>
          <w:rFonts w:cs="Arial"/>
          <w:sz w:val="22"/>
        </w:rPr>
        <w:t>Brachsenweg</w:t>
      </w:r>
      <w:proofErr w:type="spellEnd"/>
      <w:r w:rsidRPr="00F46F3B">
        <w:rPr>
          <w:rFonts w:cs="Arial"/>
          <w:sz w:val="22"/>
        </w:rPr>
        <w:t xml:space="preserve"> 39</w:t>
      </w:r>
    </w:p>
    <w:p w:rsidR="00240FC3" w:rsidRPr="00F46F3B" w:rsidRDefault="00240FC3" w:rsidP="00240FC3">
      <w:pPr>
        <w:spacing w:after="12" w:line="360" w:lineRule="auto"/>
        <w:rPr>
          <w:rFonts w:cs="Arial"/>
          <w:sz w:val="22"/>
        </w:rPr>
      </w:pPr>
      <w:r w:rsidRPr="00F46F3B">
        <w:rPr>
          <w:rFonts w:cs="Arial"/>
          <w:sz w:val="22"/>
        </w:rPr>
        <w:t>A-6900 Bregenz</w:t>
      </w:r>
    </w:p>
    <w:p w:rsidR="00240FC3" w:rsidRPr="00F46F3B" w:rsidRDefault="00240FC3" w:rsidP="00240FC3">
      <w:pPr>
        <w:spacing w:after="12" w:line="360" w:lineRule="auto"/>
        <w:rPr>
          <w:rFonts w:cs="Arial"/>
          <w:sz w:val="22"/>
        </w:rPr>
      </w:pPr>
      <w:r w:rsidRPr="00F46F3B">
        <w:rPr>
          <w:rFonts w:cs="Arial"/>
          <w:sz w:val="22"/>
        </w:rPr>
        <w:t>Tel.: +43 (0)5574 6722 0</w:t>
      </w:r>
    </w:p>
    <w:p w:rsidR="00240FC3" w:rsidRPr="00F46F3B" w:rsidRDefault="00240FC3" w:rsidP="00240FC3">
      <w:pPr>
        <w:spacing w:after="12" w:line="360" w:lineRule="auto"/>
        <w:rPr>
          <w:rFonts w:cs="Arial"/>
          <w:sz w:val="22"/>
        </w:rPr>
      </w:pPr>
      <w:r w:rsidRPr="00F46F3B">
        <w:rPr>
          <w:rFonts w:cs="Arial"/>
          <w:sz w:val="22"/>
        </w:rPr>
        <w:t>E-Mail: gilbert.wallner@glasmarte.at</w:t>
      </w:r>
    </w:p>
    <w:p w:rsidR="006D52BF" w:rsidRPr="00F46F3B" w:rsidRDefault="00240FC3" w:rsidP="00240FC3">
      <w:pPr>
        <w:spacing w:after="12" w:line="360" w:lineRule="auto"/>
        <w:rPr>
          <w:rFonts w:cs="Arial"/>
          <w:sz w:val="22"/>
        </w:rPr>
      </w:pPr>
      <w:r w:rsidRPr="00F46F3B">
        <w:rPr>
          <w:rFonts w:cs="Arial"/>
          <w:sz w:val="22"/>
        </w:rPr>
        <w:t>glasmarte.at</w:t>
      </w:r>
    </w:p>
    <w:sectPr w:rsidR="006D52BF" w:rsidRPr="00F46F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DD"/>
    <w:rsid w:val="00182E32"/>
    <w:rsid w:val="00240FC3"/>
    <w:rsid w:val="00464755"/>
    <w:rsid w:val="005C7281"/>
    <w:rsid w:val="006B260D"/>
    <w:rsid w:val="006D52BF"/>
    <w:rsid w:val="007A0A31"/>
    <w:rsid w:val="00A845A0"/>
    <w:rsid w:val="00B118A4"/>
    <w:rsid w:val="00B17308"/>
    <w:rsid w:val="00B25FDD"/>
    <w:rsid w:val="00F46F3B"/>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304D2"/>
  <w15:chartTrackingRefBased/>
  <w15:docId w15:val="{A535C50B-C318-439C-A17E-C748AA6B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7A0A31"/>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Marion</dc:creator>
  <cp:keywords/>
  <dc:description/>
  <cp:lastModifiedBy>Huber Marion</cp:lastModifiedBy>
  <cp:revision>5</cp:revision>
  <dcterms:created xsi:type="dcterms:W3CDTF">2024-09-04T13:35:00Z</dcterms:created>
  <dcterms:modified xsi:type="dcterms:W3CDTF">2024-09-17T05:52:00Z</dcterms:modified>
</cp:coreProperties>
</file>